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F9" w:rsidRDefault="00A745F9" w:rsidP="00A745F9">
      <w:pPr>
        <w:pStyle w:val="1"/>
      </w:pPr>
      <w:r>
        <w:t>Вопросы – комментарии  по предмету «Обществознание»</w:t>
      </w:r>
    </w:p>
    <w:p w:rsidR="00A745F9" w:rsidRDefault="00A745F9" w:rsidP="00A745F9">
      <w:pPr>
        <w:jc w:val="center"/>
        <w:rPr>
          <w:b/>
          <w:bCs/>
          <w:i/>
          <w:iCs/>
          <w:sz w:val="32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</w:rPr>
        <w:t xml:space="preserve">Вам, конечно, знакомы высказывания, подобные нижеследующему: </w:t>
      </w:r>
      <w:r>
        <w:rPr>
          <w:rFonts w:ascii="Courier New" w:hAnsi="Courier New" w:cs="Courier New"/>
          <w:i/>
          <w:iCs/>
        </w:rPr>
        <w:t>«Какая грязь, эта политика! И слышать о политике ничего не хочу! Интриги, жесткость, подлость – это и есть политика!»</w:t>
      </w:r>
      <w:r>
        <w:rPr>
          <w:rFonts w:ascii="Courier New" w:hAnsi="Courier New" w:cs="Courier New"/>
        </w:rPr>
        <w:t xml:space="preserve"> Может быть,  политика вовсе не нужна обществу? Согласны ли вы с этим мнением? Почему? Может ли политика повлиять на вашу профессиональную деятельность? Подумайте, для чего существует политика?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ind w:left="360"/>
        <w:rPr>
          <w:rFonts w:ascii="Courier New" w:hAnsi="Courier New" w:cs="Courier New"/>
        </w:rPr>
      </w:pPr>
    </w:p>
    <w:p w:rsidR="00A745F9" w:rsidRDefault="00A745F9" w:rsidP="00A745F9">
      <w:pPr>
        <w:ind w:left="360"/>
        <w:rPr>
          <w:rFonts w:ascii="Courier New" w:hAnsi="Courier New" w:cs="Courier New"/>
        </w:rPr>
      </w:pPr>
    </w:p>
    <w:p w:rsidR="0000644A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Страны ЕЭС единодушны во мнении, что профессиональное образование в Европейских странах в первом десятилетии 21 века будет находиться  под сильным влиянием следующих факторов: </w:t>
      </w:r>
    </w:p>
    <w:p w:rsidR="0000644A" w:rsidRDefault="00A745F9" w:rsidP="0000644A">
      <w:pPr>
        <w:spacing w:after="0" w:line="240" w:lineRule="auto"/>
        <w:ind w:left="72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*снижения у молодежи интереса к получению высшего образования, *упадет интерес к получению нескольких профессий, </w:t>
      </w:r>
    </w:p>
    <w:p w:rsidR="00A745F9" w:rsidRDefault="00A745F9" w:rsidP="0000644A">
      <w:pPr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*увеличения числа безработных из-за  узкой специализации. </w:t>
      </w:r>
      <w:r>
        <w:rPr>
          <w:rFonts w:ascii="Courier New" w:hAnsi="Courier New" w:cs="Courier New"/>
        </w:rPr>
        <w:t>Проявляются ли эти тенденции в России? Как вы можете объяснить подобную ситуацию</w:t>
      </w:r>
      <w:r w:rsidR="0000644A">
        <w:rPr>
          <w:rFonts w:ascii="Courier New" w:hAnsi="Courier New" w:cs="Courier New"/>
        </w:rPr>
        <w:t xml:space="preserve"> современного мира</w:t>
      </w:r>
      <w:r>
        <w:rPr>
          <w:rFonts w:ascii="Courier New" w:hAnsi="Courier New" w:cs="Courier New"/>
        </w:rPr>
        <w:t>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вы думаете, можно ли считать понятия «Нравственно-культурный человек» и «профессионально-образованный человек» тождественными? 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Широко  известно одно из самых гуманных нравственных правил: «</w:t>
      </w:r>
      <w:r>
        <w:rPr>
          <w:rFonts w:ascii="Courier New" w:hAnsi="Courier New" w:cs="Courier New"/>
          <w:i/>
          <w:iCs/>
        </w:rPr>
        <w:t xml:space="preserve">Оставь землю богаче и лучше, чем ты получил её от своих отцов». </w:t>
      </w:r>
      <w:r>
        <w:rPr>
          <w:rFonts w:ascii="Courier New" w:hAnsi="Courier New" w:cs="Courier New"/>
        </w:rPr>
        <w:t>Каков смысл высказывания? Если подумать с точки личной и профессиональной то, что подразумевается в данном случае «богаче»? Актуально ли это высказывание сегодня?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нашей истории были времена, когда за убеждения и веру люди шли в тюрьмы и на казнь. А не так давно пришло другое время, когда некоторые стали ходить в храм не по вере, а отдавая дань моде. Одни верующие считают такое поведение кощунственным, другие рассматривают его как убогое и позорное. Треть</w:t>
      </w:r>
      <w:proofErr w:type="gramStart"/>
      <w:r>
        <w:rPr>
          <w:rFonts w:ascii="Courier New" w:hAnsi="Courier New" w:cs="Courier New"/>
        </w:rPr>
        <w:t>и-</w:t>
      </w:r>
      <w:proofErr w:type="gramEnd"/>
      <w:r>
        <w:rPr>
          <w:rFonts w:ascii="Courier New" w:hAnsi="Courier New" w:cs="Courier New"/>
        </w:rPr>
        <w:t xml:space="preserve"> народ привыкает к верованию.  А как думаете вы? И с точки зрения профессионала-повара как вы относитесь к религиозным постам? Во благо или во вред они человеку?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Существует мнение, что там, где нет любознательности, нет и образования. Если нет ни каких вопросов, «Все мол, понятно - надо идти и зарабатывать, делать так, как учили» нет любознательности это первый признак потери творческого поиска и профессионального интереса, а осталась лишь тягостная забота изо дня в день ходить на работу. Разделяете ли вы такое мнение? Почему? Знакома ли вам </w:t>
      </w:r>
      <w:r>
        <w:rPr>
          <w:rFonts w:ascii="Courier New" w:hAnsi="Courier New" w:cs="Courier New"/>
        </w:rPr>
        <w:lastRenderedPageBreak/>
        <w:t>такая ситуация? Что надо сделать, чтоб разбудить интерес к профессии?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Наша страна в последние годы переживает «переоценку ценностей», общество пересматривает своё отношение к традициям, обрядам и культурным ценностям прошлого. Часто можно услышать вопрос: Какую же вы традицию хотите возрождать? Подумайте, вы, какие традиции и обычаи могли бы возродить в кулинарном искусстве, как профессиональные специалисты?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Люди во всём мире хотят гордиться своей профессией. За что можно гордиться вашей профессией? Считается ли ваша получаемая профессия престижной? В чём причины такого положения?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Оцените следующую ситуацию: В конце 19 века инженер       Ф. Тейлор провел любопытный эксперимент. Он предложил самому тщеславному рабочему следующие условия: если он повысит производительность труда в 1,5 раза, то ему увеличат заработок, облегчат материальное положение и переведут в разряд квалифицированных рабочих.      Предложение было очень заманчивым. Рабочий подумал несколько дней и …. отказался. В этом не последнюю роль сыграли его размышления о том, как данная ситуация отразится на его  взаимоотношения с товарищами по работе. Как вы думаете, что ещё заставило рабочего отказаться от личной карьеры? Как вы думаете, сегодня, в 21 веке, современный рабочий отреагировал бы на это предложение?    А вы бы отказались от заманчивого предложения?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Каждый работник  японских заводов ежегодно в течение  1-3 месяцев с отрывом от производства изучает новинки техники и технологии, которые в перспективе </w:t>
      </w:r>
      <w:proofErr w:type="gramStart"/>
      <w:r>
        <w:rPr>
          <w:rFonts w:ascii="Courier New" w:hAnsi="Courier New" w:cs="Courier New"/>
        </w:rPr>
        <w:t>могут потенциально внедрены</w:t>
      </w:r>
      <w:proofErr w:type="gramEnd"/>
      <w:r>
        <w:rPr>
          <w:rFonts w:ascii="Courier New" w:hAnsi="Courier New" w:cs="Courier New"/>
        </w:rPr>
        <w:t xml:space="preserve"> в производство. Почему японские промышленники  расходуют крупные суммы на такую переподготовку? Как это влияет на эффективность производства, на качество выпускаемой продукции? Нужна ли вам перепо</w:t>
      </w:r>
      <w:r w:rsidR="0000644A">
        <w:rPr>
          <w:rFonts w:ascii="Courier New" w:hAnsi="Courier New" w:cs="Courier New"/>
        </w:rPr>
        <w:t>дготовка после окончания техникума</w:t>
      </w:r>
      <w:r>
        <w:rPr>
          <w:rFonts w:ascii="Courier New" w:hAnsi="Courier New" w:cs="Courier New"/>
        </w:rPr>
        <w:t xml:space="preserve"> или вы имеете большой потенциал знаний на долгое время?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эпоху Возрождения быт людей претерпевал серьёзные изменения. У них появилась тяга к комфорту, уюту, желание получать утончённое удовольствие от жизни. Мода на одежду менялась, она стала более удобной, одежде стали придавать исключительное значение. Человек стал питаться более разнообразно и изысканно. Как вы думаете, может ли быть мода на еду? Правильно </w:t>
      </w:r>
      <w:r>
        <w:rPr>
          <w:rFonts w:ascii="Courier New" w:hAnsi="Courier New" w:cs="Courier New"/>
        </w:rPr>
        <w:lastRenderedPageBreak/>
        <w:t>ли сказать, питаться в соответствии с модой? Что значит современные новшества в кулинарии?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Слово «глобальный» происходит от латинского языка - глобус, земной шар. Зная это, назовите важнейшие признаки глобальной проблемы. Что делает проблемы, стоящие перед странами и народами – глобальными? Здоровье человека это глобальная проблема? А ваша профессия влияет на здоровье человека? Что вы как специалист можете сделать для здоровья человека?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международным опросам, в связи с глобальной экологической обстановкой в мире, обеспокоены негативным влиянием ухудшающейся экологической ситуации на здоровье людей так: россиян-89%, граждане США-67%, канадцев-51%, норвежцев-27%, финов-21%, датчан –14%? Проанализируйте эти данные. Чем, по вашему мнению, объясняется столь значительный разброс мнений? Как вы бы объяснили столь высокий процент в России? Как поварская деятельность может повлиять на экологию или экология на вашу специализацию? Что вы как специалист можете сделать для здоровья Россиян?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Как показывают социологические опросы, значительное число граждан России видит, что в </w:t>
      </w:r>
      <w:proofErr w:type="gramStart"/>
      <w:r>
        <w:rPr>
          <w:rFonts w:ascii="Courier New" w:hAnsi="Courier New" w:cs="Courier New"/>
        </w:rPr>
        <w:t>демократическом обществе</w:t>
      </w:r>
      <w:proofErr w:type="gramEnd"/>
      <w:r>
        <w:rPr>
          <w:rFonts w:ascii="Courier New" w:hAnsi="Courier New" w:cs="Courier New"/>
        </w:rPr>
        <w:t xml:space="preserve"> - такой порядок, при котором человек может делать всё, что захочет, не считаясь с интересами других людей. В чем несостоятельность подобных представлений? Такая демократия по представлениям граждан, это на ваш взгляд, реальность или утопия? Может ли быть или есть  демократия в общественном питании?</w:t>
      </w:r>
      <w:r w:rsidR="0000644A" w:rsidRPr="0000644A">
        <w:rPr>
          <w:rFonts w:ascii="Courier New" w:hAnsi="Courier New" w:cs="Courier New"/>
        </w:rPr>
        <w:t xml:space="preserve"> </w:t>
      </w:r>
      <w:r w:rsidR="0000644A">
        <w:rPr>
          <w:rFonts w:ascii="Courier New" w:hAnsi="Courier New" w:cs="Courier New"/>
        </w:rPr>
        <w:t>Ответ прокомментируйте.</w:t>
      </w: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rPr>
          <w:rFonts w:ascii="Courier New" w:hAnsi="Courier New" w:cs="Courier New"/>
        </w:rPr>
      </w:pPr>
    </w:p>
    <w:p w:rsidR="00A745F9" w:rsidRDefault="00A745F9" w:rsidP="00A745F9">
      <w:pPr>
        <w:numPr>
          <w:ilvl w:val="0"/>
          <w:numId w:val="1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Политологи выделяют однопартийные, двухпартийные и многопартийные системы общества. </w:t>
      </w:r>
      <w:r w:rsidRPr="0000644A">
        <w:rPr>
          <w:rFonts w:ascii="Courier New" w:hAnsi="Courier New" w:cs="Courier New"/>
          <w:b/>
        </w:rPr>
        <w:t>Прокомментируйте</w:t>
      </w:r>
      <w:r>
        <w:rPr>
          <w:rFonts w:ascii="Courier New" w:hAnsi="Courier New" w:cs="Courier New"/>
        </w:rPr>
        <w:t xml:space="preserve"> каждую из них, назовите страны или страну, в которых сегодня сохраняется   (или существовали) каждый из видов партийной системы. Влияет ли партийная система общества на общественное питание?</w:t>
      </w:r>
    </w:p>
    <w:p w:rsidR="00A745F9" w:rsidRDefault="0000644A" w:rsidP="00A745F9">
      <w:pPr>
        <w:pStyle w:val="a5"/>
      </w:pPr>
      <w:proofErr w:type="gramStart"/>
      <w:r>
        <w:rPr>
          <w:u w:val="single"/>
        </w:rPr>
        <w:t>Информация</w:t>
      </w:r>
      <w:r w:rsidR="00A745F9">
        <w:rPr>
          <w:u w:val="single"/>
        </w:rPr>
        <w:t>:</w:t>
      </w:r>
      <w:r w:rsidR="00A745F9">
        <w:t xml:space="preserve"> однопартийные (СССР до 1991г; Куба, Северная Корея), двухпартийные (Великобритания, США) и многопартийные (Германия, Современная Россия, Италия, Франция, Швеция) системы.</w:t>
      </w:r>
      <w:proofErr w:type="gramEnd"/>
    </w:p>
    <w:p w:rsidR="00A745F9" w:rsidRDefault="00A745F9" w:rsidP="00A745F9">
      <w:pPr>
        <w:pStyle w:val="a5"/>
      </w:pPr>
    </w:p>
    <w:p w:rsidR="00255697" w:rsidRDefault="00255697"/>
    <w:sectPr w:rsidR="00255697" w:rsidSect="002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E7E"/>
    <w:multiLevelType w:val="hybridMultilevel"/>
    <w:tmpl w:val="31E2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5F9"/>
    <w:rsid w:val="0000644A"/>
    <w:rsid w:val="00255697"/>
    <w:rsid w:val="00484396"/>
    <w:rsid w:val="00A745F9"/>
    <w:rsid w:val="00F4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4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5F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45F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745F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745F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745F9"/>
    <w:pPr>
      <w:spacing w:after="0" w:line="240" w:lineRule="auto"/>
      <w:ind w:left="360"/>
    </w:pPr>
    <w:rPr>
      <w:rFonts w:ascii="Courier New" w:hAnsi="Courier New" w:cs="Courier New"/>
      <w:i/>
      <w:iCs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745F9"/>
    <w:rPr>
      <w:rFonts w:ascii="Courier New" w:eastAsia="Times New Roman" w:hAnsi="Courier New" w:cs="Courier New"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</cp:revision>
  <dcterms:created xsi:type="dcterms:W3CDTF">2016-12-14T16:52:00Z</dcterms:created>
  <dcterms:modified xsi:type="dcterms:W3CDTF">2016-12-14T17:01:00Z</dcterms:modified>
</cp:coreProperties>
</file>